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396E0C">
        <w:rPr>
          <w:rFonts w:ascii="Times New Roman" w:hAnsi="Times New Roman" w:cs="Times New Roman"/>
          <w:b/>
          <w:sz w:val="24"/>
          <w:szCs w:val="24"/>
        </w:rPr>
        <w:t xml:space="preserve"> August 13</w:t>
      </w:r>
      <w:r w:rsidR="0095796D">
        <w:rPr>
          <w:rFonts w:ascii="Times New Roman" w:hAnsi="Times New Roman" w:cs="Times New Roman"/>
          <w:b/>
          <w:sz w:val="24"/>
          <w:szCs w:val="24"/>
        </w:rPr>
        <w:t>, 2019</w:t>
      </w:r>
    </w:p>
    <w:p w:rsidR="00F32663" w:rsidRDefault="00F32663" w:rsidP="00602CA7">
      <w:pPr>
        <w:rPr>
          <w:rFonts w:ascii="Times New Roman" w:hAnsi="Times New Roman" w:cs="Times New Roman"/>
          <w:sz w:val="24"/>
          <w:szCs w:val="24"/>
        </w:rPr>
      </w:pPr>
    </w:p>
    <w:p w:rsidR="00544B6C"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396E0C">
        <w:rPr>
          <w:rFonts w:ascii="Times New Roman" w:hAnsi="Times New Roman" w:cs="Times New Roman"/>
          <w:sz w:val="24"/>
          <w:szCs w:val="24"/>
        </w:rPr>
        <w:t xml:space="preserve">Monell, </w:t>
      </w:r>
      <w:r w:rsidR="00544B6C">
        <w:rPr>
          <w:rFonts w:ascii="Times New Roman" w:hAnsi="Times New Roman" w:cs="Times New Roman"/>
          <w:sz w:val="24"/>
          <w:szCs w:val="24"/>
        </w:rPr>
        <w:t>Sauerbrey, Sullivan, Standinger, Weston, M</w:t>
      </w:r>
      <w:r w:rsidR="002A28B5">
        <w:rPr>
          <w:rFonts w:ascii="Times New Roman" w:hAnsi="Times New Roman" w:cs="Times New Roman"/>
          <w:sz w:val="24"/>
          <w:szCs w:val="24"/>
        </w:rPr>
        <w:t xml:space="preserve">ullen, Hollenbeck, </w:t>
      </w:r>
      <w:r w:rsidR="00396E0C">
        <w:rPr>
          <w:rFonts w:ascii="Times New Roman" w:hAnsi="Times New Roman" w:cs="Times New Roman"/>
          <w:sz w:val="24"/>
          <w:szCs w:val="24"/>
        </w:rPr>
        <w:t>and Roberts</w:t>
      </w:r>
      <w:r w:rsidR="002A28B5">
        <w:rPr>
          <w:rFonts w:ascii="Times New Roman" w:hAnsi="Times New Roman" w:cs="Times New Roman"/>
          <w:sz w:val="24"/>
          <w:szCs w:val="24"/>
        </w:rPr>
        <w:t xml:space="preserve">, </w:t>
      </w:r>
      <w:r w:rsidR="00DA4902">
        <w:rPr>
          <w:rFonts w:ascii="Times New Roman" w:hAnsi="Times New Roman" w:cs="Times New Roman"/>
          <w:sz w:val="24"/>
          <w:szCs w:val="24"/>
        </w:rPr>
        <w:t>County Attorney Peter DeWind</w:t>
      </w:r>
      <w:r w:rsidR="002A28B5">
        <w:rPr>
          <w:rFonts w:ascii="Times New Roman" w:hAnsi="Times New Roman" w:cs="Times New Roman"/>
          <w:sz w:val="24"/>
          <w:szCs w:val="24"/>
        </w:rPr>
        <w:t xml:space="preserve">, </w:t>
      </w:r>
    </w:p>
    <w:p w:rsidR="0066168E" w:rsidRDefault="00396E0C" w:rsidP="00602CA7">
      <w:pPr>
        <w:rPr>
          <w:rFonts w:ascii="Times New Roman" w:hAnsi="Times New Roman" w:cs="Times New Roman"/>
          <w:sz w:val="24"/>
          <w:szCs w:val="24"/>
        </w:rPr>
      </w:pPr>
      <w:r>
        <w:rPr>
          <w:rFonts w:ascii="Times New Roman" w:hAnsi="Times New Roman" w:cs="Times New Roman"/>
          <w:sz w:val="24"/>
          <w:szCs w:val="24"/>
        </w:rPr>
        <w:t>ABSENT:  Legislator Balliet</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396E0C">
        <w:rPr>
          <w:rFonts w:ascii="Times New Roman" w:hAnsi="Times New Roman" w:cs="Times New Roman"/>
          <w:sz w:val="24"/>
          <w:szCs w:val="24"/>
        </w:rPr>
        <w:t>convened at 10:35</w:t>
      </w:r>
      <w:r w:rsidR="00EE30A2">
        <w:rPr>
          <w:rFonts w:ascii="Times New Roman" w:hAnsi="Times New Roman" w:cs="Times New Roman"/>
          <w:sz w:val="24"/>
          <w:szCs w:val="24"/>
        </w:rPr>
        <w:t xml:space="preserve"> a.m.</w:t>
      </w:r>
      <w:r w:rsidR="0066168E">
        <w:rPr>
          <w:rFonts w:ascii="Times New Roman" w:hAnsi="Times New Roman" w:cs="Times New Roman"/>
          <w:sz w:val="24"/>
          <w:szCs w:val="24"/>
        </w:rPr>
        <w:t xml:space="preserve"> </w:t>
      </w:r>
    </w:p>
    <w:p w:rsidR="00B548B6" w:rsidRDefault="00396E0C" w:rsidP="00602CA7">
      <w:pPr>
        <w:rPr>
          <w:rFonts w:ascii="Times New Roman" w:hAnsi="Times New Roman" w:cs="Times New Roman"/>
          <w:sz w:val="24"/>
          <w:szCs w:val="24"/>
        </w:rPr>
      </w:pPr>
      <w:r>
        <w:rPr>
          <w:rFonts w:ascii="Times New Roman" w:hAnsi="Times New Roman" w:cs="Times New Roman"/>
          <w:sz w:val="24"/>
          <w:szCs w:val="24"/>
        </w:rPr>
        <w:t xml:space="preserve">District Attorney Martin went over his </w:t>
      </w:r>
      <w:r w:rsidR="00B548B6">
        <w:rPr>
          <w:rFonts w:ascii="Times New Roman" w:hAnsi="Times New Roman" w:cs="Times New Roman"/>
          <w:sz w:val="24"/>
          <w:szCs w:val="24"/>
        </w:rPr>
        <w:t xml:space="preserve">2020 </w:t>
      </w:r>
      <w:r>
        <w:rPr>
          <w:rFonts w:ascii="Times New Roman" w:hAnsi="Times New Roman" w:cs="Times New Roman"/>
          <w:sz w:val="24"/>
          <w:szCs w:val="24"/>
        </w:rPr>
        <w:t xml:space="preserve">budget and his proposal for office/staff changes.  His proposal includes hiring an additional full time ADA to cover the local courts, which is needed to comply with State mandates, and one part time typist.  One of the current ADA’s position would be reduced from four days a week to two days a week.  </w:t>
      </w:r>
      <w:r w:rsidR="00B548B6">
        <w:rPr>
          <w:rFonts w:ascii="Times New Roman" w:hAnsi="Times New Roman" w:cs="Times New Roman"/>
          <w:sz w:val="24"/>
          <w:szCs w:val="24"/>
        </w:rPr>
        <w:t xml:space="preserve">The proposed changes would result in a significant increase to his budget.  The traffic diversion program can offset some of these costs, but not the majority of the proposed increased.  </w:t>
      </w:r>
    </w:p>
    <w:p w:rsidR="00396E0C" w:rsidRDefault="00B548B6" w:rsidP="00602CA7">
      <w:pPr>
        <w:rPr>
          <w:rFonts w:ascii="Times New Roman" w:hAnsi="Times New Roman" w:cs="Times New Roman"/>
          <w:sz w:val="24"/>
          <w:szCs w:val="24"/>
        </w:rPr>
      </w:pPr>
      <w:r>
        <w:rPr>
          <w:rFonts w:ascii="Times New Roman" w:hAnsi="Times New Roman" w:cs="Times New Roman"/>
          <w:sz w:val="24"/>
          <w:szCs w:val="24"/>
        </w:rPr>
        <w:t xml:space="preserve">Public Defender Awad went over his budget, much of which is covered by ILS grant money. Mileage costs are increased due to the State mandate for coverage at all arraignments, so some money was moved around to cover this. A meeting is scheduled for August 15 to work on the year two ILS grant budget.  </w:t>
      </w:r>
      <w:r w:rsidR="00CE722E">
        <w:rPr>
          <w:rFonts w:ascii="Times New Roman" w:hAnsi="Times New Roman" w:cs="Times New Roman"/>
          <w:sz w:val="24"/>
          <w:szCs w:val="24"/>
        </w:rPr>
        <w:t xml:space="preserve">If the budget is approved by the State, they’ll be able to meet the requirement to have public defenders at CAP court for arraignments.  He would hire two part time public defenders to cover these arraignments. He’s received the numbers from IT </w:t>
      </w:r>
      <w:proofErr w:type="gramStart"/>
      <w:r w:rsidR="00CE722E">
        <w:rPr>
          <w:rFonts w:ascii="Times New Roman" w:hAnsi="Times New Roman" w:cs="Times New Roman"/>
          <w:sz w:val="24"/>
          <w:szCs w:val="24"/>
        </w:rPr>
        <w:t>for  County</w:t>
      </w:r>
      <w:proofErr w:type="gramEnd"/>
      <w:r w:rsidR="00CE722E">
        <w:rPr>
          <w:rFonts w:ascii="Times New Roman" w:hAnsi="Times New Roman" w:cs="Times New Roman"/>
          <w:sz w:val="24"/>
          <w:szCs w:val="24"/>
        </w:rPr>
        <w:t xml:space="preserve"> PCs and phone integration. The year two proposal will change his budget by an additional $154,000.  </w:t>
      </w:r>
      <w:r>
        <w:rPr>
          <w:rFonts w:ascii="Times New Roman" w:hAnsi="Times New Roman" w:cs="Times New Roman"/>
          <w:sz w:val="24"/>
          <w:szCs w:val="24"/>
        </w:rPr>
        <w:t xml:space="preserve">  </w:t>
      </w:r>
      <w:r w:rsidR="00396E0C">
        <w:rPr>
          <w:rFonts w:ascii="Times New Roman" w:hAnsi="Times New Roman" w:cs="Times New Roman"/>
          <w:sz w:val="24"/>
          <w:szCs w:val="24"/>
        </w:rPr>
        <w:t xml:space="preserve">  </w:t>
      </w:r>
    </w:p>
    <w:p w:rsidR="00602CA7"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Minutes</w:t>
      </w:r>
      <w:r>
        <w:rPr>
          <w:rFonts w:ascii="Times New Roman" w:hAnsi="Times New Roman" w:cs="Times New Roman"/>
          <w:sz w:val="24"/>
          <w:szCs w:val="24"/>
        </w:rPr>
        <w:t xml:space="preserve"> -</w:t>
      </w:r>
      <w:r w:rsidR="00544B6C">
        <w:rPr>
          <w:rFonts w:ascii="Times New Roman" w:hAnsi="Times New Roman" w:cs="Times New Roman"/>
          <w:sz w:val="24"/>
          <w:szCs w:val="24"/>
        </w:rPr>
        <w:t xml:space="preserve"> On motion of Legislator </w:t>
      </w:r>
      <w:r w:rsidR="0066168E">
        <w:rPr>
          <w:rFonts w:ascii="Times New Roman" w:hAnsi="Times New Roman" w:cs="Times New Roman"/>
          <w:sz w:val="24"/>
          <w:szCs w:val="24"/>
        </w:rPr>
        <w:t>Sullivan</w:t>
      </w:r>
      <w:r w:rsidR="00847406">
        <w:rPr>
          <w:rFonts w:ascii="Times New Roman" w:hAnsi="Times New Roman" w:cs="Times New Roman"/>
          <w:sz w:val="24"/>
          <w:szCs w:val="24"/>
        </w:rPr>
        <w:t xml:space="preserve">, </w:t>
      </w:r>
      <w:r w:rsidR="00544B6C">
        <w:rPr>
          <w:rFonts w:ascii="Times New Roman" w:hAnsi="Times New Roman" w:cs="Times New Roman"/>
          <w:sz w:val="24"/>
          <w:szCs w:val="24"/>
        </w:rPr>
        <w:t>seco</w:t>
      </w:r>
      <w:r w:rsidR="004B42C0">
        <w:rPr>
          <w:rFonts w:ascii="Times New Roman" w:hAnsi="Times New Roman" w:cs="Times New Roman"/>
          <w:sz w:val="24"/>
          <w:szCs w:val="24"/>
        </w:rPr>
        <w:t xml:space="preserve">nded by Legislator </w:t>
      </w:r>
      <w:r w:rsidR="0066168E">
        <w:rPr>
          <w:rFonts w:ascii="Times New Roman" w:hAnsi="Times New Roman" w:cs="Times New Roman"/>
          <w:sz w:val="24"/>
          <w:szCs w:val="24"/>
        </w:rPr>
        <w:t xml:space="preserve">Mullen </w:t>
      </w:r>
      <w:r w:rsidR="004B42C0">
        <w:rPr>
          <w:rFonts w:ascii="Times New Roman" w:hAnsi="Times New Roman" w:cs="Times New Roman"/>
          <w:sz w:val="24"/>
          <w:szCs w:val="24"/>
        </w:rPr>
        <w:t>the M</w:t>
      </w:r>
      <w:r w:rsidR="0095796D">
        <w:rPr>
          <w:rFonts w:ascii="Times New Roman" w:hAnsi="Times New Roman" w:cs="Times New Roman"/>
          <w:sz w:val="24"/>
          <w:szCs w:val="24"/>
        </w:rPr>
        <w:t xml:space="preserve">inutes of the </w:t>
      </w:r>
      <w:r w:rsidR="00396E0C">
        <w:rPr>
          <w:rFonts w:ascii="Times New Roman" w:hAnsi="Times New Roman" w:cs="Times New Roman"/>
          <w:sz w:val="24"/>
          <w:szCs w:val="24"/>
        </w:rPr>
        <w:t>July 9</w:t>
      </w:r>
      <w:r w:rsidR="00EE30A2">
        <w:rPr>
          <w:rFonts w:ascii="Times New Roman" w:hAnsi="Times New Roman" w:cs="Times New Roman"/>
          <w:sz w:val="24"/>
          <w:szCs w:val="24"/>
        </w:rPr>
        <w:t xml:space="preserve">, 2019 </w:t>
      </w:r>
      <w:r w:rsidR="00544B6C">
        <w:rPr>
          <w:rFonts w:ascii="Times New Roman" w:hAnsi="Times New Roman" w:cs="Times New Roman"/>
          <w:sz w:val="24"/>
          <w:szCs w:val="24"/>
        </w:rPr>
        <w:t>meeting were unanimously approved by those present.</w:t>
      </w:r>
    </w:p>
    <w:p w:rsidR="00544B6C"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Financial</w:t>
      </w:r>
      <w:r>
        <w:rPr>
          <w:rFonts w:ascii="Times New Roman" w:hAnsi="Times New Roman" w:cs="Times New Roman"/>
          <w:sz w:val="24"/>
          <w:szCs w:val="24"/>
        </w:rPr>
        <w:t xml:space="preserve"> - </w:t>
      </w:r>
      <w:r w:rsidR="00544B6C">
        <w:rPr>
          <w:rFonts w:ascii="Times New Roman" w:hAnsi="Times New Roman" w:cs="Times New Roman"/>
          <w:sz w:val="24"/>
          <w:szCs w:val="24"/>
        </w:rPr>
        <w:t xml:space="preserve">Year to Date Budget </w:t>
      </w:r>
      <w:r>
        <w:rPr>
          <w:rFonts w:ascii="Times New Roman" w:hAnsi="Times New Roman" w:cs="Times New Roman"/>
          <w:sz w:val="24"/>
          <w:szCs w:val="24"/>
        </w:rPr>
        <w:t xml:space="preserve">Report </w:t>
      </w:r>
      <w:r w:rsidR="004B42C0">
        <w:rPr>
          <w:rFonts w:ascii="Times New Roman" w:hAnsi="Times New Roman" w:cs="Times New Roman"/>
          <w:sz w:val="24"/>
          <w:szCs w:val="24"/>
        </w:rPr>
        <w:t xml:space="preserve">– </w:t>
      </w:r>
      <w:r w:rsidR="004C028E">
        <w:rPr>
          <w:rFonts w:ascii="Times New Roman" w:hAnsi="Times New Roman" w:cs="Times New Roman"/>
          <w:sz w:val="24"/>
          <w:szCs w:val="24"/>
        </w:rPr>
        <w:t xml:space="preserve"> </w:t>
      </w:r>
      <w:r w:rsidR="00733CB9">
        <w:rPr>
          <w:rFonts w:ascii="Times New Roman" w:hAnsi="Times New Roman" w:cs="Times New Roman"/>
          <w:sz w:val="24"/>
          <w:szCs w:val="24"/>
        </w:rPr>
        <w:t xml:space="preserve"> </w:t>
      </w:r>
      <w:r w:rsidR="004C028E">
        <w:rPr>
          <w:rFonts w:ascii="Times New Roman" w:hAnsi="Times New Roman" w:cs="Times New Roman"/>
          <w:sz w:val="24"/>
          <w:szCs w:val="24"/>
        </w:rPr>
        <w:t xml:space="preserve">No change.   </w:t>
      </w:r>
      <w:r w:rsidR="0066168E">
        <w:rPr>
          <w:rFonts w:ascii="Times New Roman" w:hAnsi="Times New Roman" w:cs="Times New Roman"/>
          <w:sz w:val="24"/>
          <w:szCs w:val="24"/>
        </w:rPr>
        <w:t xml:space="preserve"> </w:t>
      </w:r>
    </w:p>
    <w:p w:rsidR="004C028E" w:rsidRDefault="00733CB9" w:rsidP="00602CA7">
      <w:pPr>
        <w:rPr>
          <w:rFonts w:ascii="Times New Roman" w:hAnsi="Times New Roman" w:cs="Times New Roman"/>
          <w:sz w:val="24"/>
          <w:szCs w:val="24"/>
        </w:rPr>
      </w:pPr>
      <w:r>
        <w:rPr>
          <w:rFonts w:ascii="Times New Roman" w:hAnsi="Times New Roman" w:cs="Times New Roman"/>
          <w:b/>
          <w:sz w:val="24"/>
          <w:szCs w:val="24"/>
        </w:rPr>
        <w:t>2020 Law Budget</w:t>
      </w:r>
      <w:r w:rsidR="004C028E" w:rsidRPr="004C028E">
        <w:rPr>
          <w:rFonts w:ascii="Times New Roman" w:hAnsi="Times New Roman" w:cs="Times New Roman"/>
          <w:sz w:val="24"/>
          <w:szCs w:val="24"/>
        </w:rPr>
        <w:t xml:space="preserve"> </w:t>
      </w:r>
      <w:r>
        <w:rPr>
          <w:rFonts w:ascii="Times New Roman" w:hAnsi="Times New Roman" w:cs="Times New Roman"/>
          <w:sz w:val="24"/>
          <w:szCs w:val="24"/>
        </w:rPr>
        <w:t xml:space="preserve">- </w:t>
      </w:r>
      <w:r w:rsidR="004C028E" w:rsidRPr="004C028E">
        <w:rPr>
          <w:rFonts w:ascii="Times New Roman" w:hAnsi="Times New Roman" w:cs="Times New Roman"/>
          <w:sz w:val="24"/>
          <w:szCs w:val="24"/>
        </w:rPr>
        <w:t xml:space="preserve">No change from previous year except for fringe and projected increases to salaries.  </w:t>
      </w:r>
      <w:r w:rsidR="001A74BD">
        <w:rPr>
          <w:rFonts w:ascii="Times New Roman" w:hAnsi="Times New Roman" w:cs="Times New Roman"/>
          <w:sz w:val="24"/>
          <w:szCs w:val="24"/>
        </w:rPr>
        <w:t xml:space="preserve">Roemer </w:t>
      </w:r>
      <w:r>
        <w:rPr>
          <w:rFonts w:ascii="Times New Roman" w:hAnsi="Times New Roman" w:cs="Times New Roman"/>
          <w:sz w:val="24"/>
          <w:szCs w:val="24"/>
        </w:rPr>
        <w:t xml:space="preserve">outside counsel </w:t>
      </w:r>
      <w:r w:rsidR="001A74BD">
        <w:rPr>
          <w:rFonts w:ascii="Times New Roman" w:hAnsi="Times New Roman" w:cs="Times New Roman"/>
          <w:sz w:val="24"/>
          <w:szCs w:val="24"/>
        </w:rPr>
        <w:t xml:space="preserve">for personnel matters is monthly charge.  </w:t>
      </w:r>
      <w:r w:rsidR="003434CD">
        <w:rPr>
          <w:rFonts w:ascii="Times New Roman" w:hAnsi="Times New Roman" w:cs="Times New Roman"/>
          <w:sz w:val="24"/>
          <w:szCs w:val="24"/>
        </w:rPr>
        <w:t xml:space="preserve">Trying to be frugal in the use of </w:t>
      </w:r>
      <w:r>
        <w:rPr>
          <w:rFonts w:ascii="Times New Roman" w:hAnsi="Times New Roman" w:cs="Times New Roman"/>
          <w:sz w:val="24"/>
          <w:szCs w:val="24"/>
        </w:rPr>
        <w:t xml:space="preserve">Coughlin &amp; Gerhart outside counsel.  </w:t>
      </w:r>
    </w:p>
    <w:p w:rsidR="00733CB9" w:rsidRPr="00733CB9" w:rsidRDefault="00733CB9" w:rsidP="00602CA7">
      <w:pPr>
        <w:rPr>
          <w:rFonts w:ascii="Times New Roman" w:hAnsi="Times New Roman" w:cs="Times New Roman"/>
          <w:b/>
          <w:sz w:val="24"/>
          <w:szCs w:val="24"/>
        </w:rPr>
      </w:pPr>
      <w:r w:rsidRPr="00733CB9">
        <w:rPr>
          <w:rFonts w:ascii="Times New Roman" w:hAnsi="Times New Roman" w:cs="Times New Roman"/>
          <w:b/>
          <w:sz w:val="24"/>
          <w:szCs w:val="24"/>
        </w:rPr>
        <w:t>2020 Safety Budget</w:t>
      </w:r>
      <w:r>
        <w:rPr>
          <w:rFonts w:ascii="Times New Roman" w:hAnsi="Times New Roman" w:cs="Times New Roman"/>
          <w:b/>
          <w:sz w:val="24"/>
          <w:szCs w:val="24"/>
        </w:rPr>
        <w:t xml:space="preserve"> – </w:t>
      </w:r>
      <w:r w:rsidRPr="00733CB9">
        <w:rPr>
          <w:rFonts w:ascii="Times New Roman" w:hAnsi="Times New Roman" w:cs="Times New Roman"/>
          <w:sz w:val="24"/>
          <w:szCs w:val="24"/>
        </w:rPr>
        <w:t xml:space="preserve">Slight </w:t>
      </w:r>
      <w:r>
        <w:rPr>
          <w:rFonts w:ascii="Times New Roman" w:hAnsi="Times New Roman" w:cs="Times New Roman"/>
          <w:sz w:val="24"/>
          <w:szCs w:val="24"/>
        </w:rPr>
        <w:t>decrease</w:t>
      </w:r>
      <w:r w:rsidRPr="00733CB9">
        <w:rPr>
          <w:rFonts w:ascii="Times New Roman" w:hAnsi="Times New Roman" w:cs="Times New Roman"/>
          <w:sz w:val="24"/>
          <w:szCs w:val="24"/>
        </w:rPr>
        <w:t xml:space="preserve"> in salary because </w:t>
      </w:r>
      <w:r>
        <w:rPr>
          <w:rFonts w:ascii="Times New Roman" w:hAnsi="Times New Roman" w:cs="Times New Roman"/>
          <w:sz w:val="24"/>
          <w:szCs w:val="24"/>
        </w:rPr>
        <w:t xml:space="preserve">of hiring of new safety officer.  Hearing test costs will be handled by DPW.  </w:t>
      </w:r>
    </w:p>
    <w:p w:rsidR="005F2B99" w:rsidRDefault="00733CB9" w:rsidP="00602CA7">
      <w:pPr>
        <w:rPr>
          <w:rFonts w:ascii="Times New Roman" w:hAnsi="Times New Roman" w:cs="Times New Roman"/>
          <w:sz w:val="24"/>
          <w:szCs w:val="24"/>
        </w:rPr>
      </w:pPr>
      <w:r>
        <w:rPr>
          <w:rFonts w:ascii="Times New Roman" w:hAnsi="Times New Roman" w:cs="Times New Roman"/>
          <w:b/>
          <w:sz w:val="24"/>
          <w:szCs w:val="24"/>
        </w:rPr>
        <w:t xml:space="preserve">PFOS- </w:t>
      </w:r>
      <w:r>
        <w:rPr>
          <w:rFonts w:ascii="Times New Roman" w:hAnsi="Times New Roman" w:cs="Times New Roman"/>
          <w:sz w:val="24"/>
          <w:szCs w:val="24"/>
        </w:rPr>
        <w:t>DEC general counsel contacted Attorney DeWind as an FYI that the State is looking at sources of ground base contamination from PFOS, which are in fire suppression foam.</w:t>
      </w:r>
    </w:p>
    <w:p w:rsidR="00733CB9" w:rsidRDefault="00733CB9" w:rsidP="00602CA7">
      <w:pPr>
        <w:rPr>
          <w:rFonts w:ascii="Times New Roman" w:hAnsi="Times New Roman" w:cs="Times New Roman"/>
          <w:sz w:val="24"/>
          <w:szCs w:val="24"/>
        </w:rPr>
      </w:pPr>
      <w:r w:rsidRPr="00733CB9">
        <w:rPr>
          <w:rFonts w:ascii="Times New Roman" w:hAnsi="Times New Roman" w:cs="Times New Roman"/>
          <w:b/>
          <w:sz w:val="24"/>
          <w:szCs w:val="24"/>
        </w:rPr>
        <w:t>Conflict Attorney</w:t>
      </w:r>
      <w:r>
        <w:rPr>
          <w:rFonts w:ascii="Times New Roman" w:hAnsi="Times New Roman" w:cs="Times New Roman"/>
          <w:sz w:val="24"/>
          <w:szCs w:val="24"/>
        </w:rPr>
        <w:t xml:space="preserve"> – This is working well and has enabled </w:t>
      </w:r>
      <w:r w:rsidR="00670802">
        <w:rPr>
          <w:rFonts w:ascii="Times New Roman" w:hAnsi="Times New Roman" w:cs="Times New Roman"/>
          <w:sz w:val="24"/>
          <w:szCs w:val="24"/>
        </w:rPr>
        <w:t xml:space="preserve">the County Attorney’s involvement in the conflict cases to trail off a bit, freeing him up for other needed work.  </w:t>
      </w:r>
      <w:r>
        <w:rPr>
          <w:rFonts w:ascii="Times New Roman" w:hAnsi="Times New Roman" w:cs="Times New Roman"/>
          <w:sz w:val="24"/>
          <w:szCs w:val="24"/>
        </w:rPr>
        <w:t xml:space="preserve"> </w:t>
      </w:r>
      <w:bookmarkStart w:id="0" w:name="_GoBack"/>
      <w:bookmarkEnd w:id="0"/>
    </w:p>
    <w:p w:rsidR="00DA4902" w:rsidRDefault="00670802" w:rsidP="00670802">
      <w:pPr>
        <w:rPr>
          <w:rFonts w:ascii="Times New Roman" w:hAnsi="Times New Roman" w:cs="Times New Roman"/>
          <w:sz w:val="24"/>
          <w:szCs w:val="24"/>
        </w:rPr>
      </w:pPr>
      <w:r>
        <w:rPr>
          <w:rFonts w:ascii="Times New Roman" w:hAnsi="Times New Roman" w:cs="Times New Roman"/>
          <w:sz w:val="24"/>
          <w:szCs w:val="24"/>
        </w:rPr>
        <w:t>Meeting ended at 11:15</w:t>
      </w:r>
      <w:r w:rsidR="00252559">
        <w:rPr>
          <w:rFonts w:ascii="Times New Roman" w:hAnsi="Times New Roman" w:cs="Times New Roman"/>
          <w:sz w:val="24"/>
          <w:szCs w:val="24"/>
        </w:rPr>
        <w:t xml:space="preserve"> a.m.</w:t>
      </w:r>
      <w:r w:rsidR="001612DC">
        <w:rPr>
          <w:rFonts w:ascii="Times New Roman" w:hAnsi="Times New Roman" w:cs="Times New Roman"/>
          <w:sz w:val="24"/>
          <w:szCs w:val="24"/>
        </w:rPr>
        <w:t xml:space="preserve">  </w:t>
      </w:r>
      <w:r w:rsidR="007D36C1">
        <w:rPr>
          <w:rFonts w:ascii="Times New Roman" w:hAnsi="Times New Roman" w:cs="Times New Roman"/>
          <w:sz w:val="24"/>
          <w:szCs w:val="24"/>
        </w:rPr>
        <w:t xml:space="preserve"> </w:t>
      </w:r>
    </w:p>
    <w:p w:rsidR="00544B6C" w:rsidRPr="00602CA7" w:rsidRDefault="00544B6C" w:rsidP="00602CA7">
      <w:pPr>
        <w:rPr>
          <w:rFonts w:ascii="Times New Roman" w:hAnsi="Times New Roman" w:cs="Times New Roman"/>
          <w:sz w:val="24"/>
          <w:szCs w:val="24"/>
        </w:rPr>
      </w:pPr>
    </w:p>
    <w:sectPr w:rsidR="00544B6C" w:rsidRPr="0060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52FAB"/>
    <w:rsid w:val="000659E2"/>
    <w:rsid w:val="0009474A"/>
    <w:rsid w:val="000B66C7"/>
    <w:rsid w:val="000E7E87"/>
    <w:rsid w:val="001205C7"/>
    <w:rsid w:val="001612DC"/>
    <w:rsid w:val="001A4BEE"/>
    <w:rsid w:val="001A74BD"/>
    <w:rsid w:val="001E5456"/>
    <w:rsid w:val="002467A1"/>
    <w:rsid w:val="00252559"/>
    <w:rsid w:val="002A28B5"/>
    <w:rsid w:val="00341905"/>
    <w:rsid w:val="003434CD"/>
    <w:rsid w:val="00370237"/>
    <w:rsid w:val="00396E0C"/>
    <w:rsid w:val="003F7B48"/>
    <w:rsid w:val="004470FB"/>
    <w:rsid w:val="004B42C0"/>
    <w:rsid w:val="004C028E"/>
    <w:rsid w:val="00544B6C"/>
    <w:rsid w:val="005A01A3"/>
    <w:rsid w:val="005F2B99"/>
    <w:rsid w:val="00602CA7"/>
    <w:rsid w:val="00627FC7"/>
    <w:rsid w:val="0066168E"/>
    <w:rsid w:val="00670802"/>
    <w:rsid w:val="0072073F"/>
    <w:rsid w:val="00733CB9"/>
    <w:rsid w:val="007430C5"/>
    <w:rsid w:val="0078088F"/>
    <w:rsid w:val="007D36C1"/>
    <w:rsid w:val="007D7054"/>
    <w:rsid w:val="007E7B6E"/>
    <w:rsid w:val="00847406"/>
    <w:rsid w:val="00881E70"/>
    <w:rsid w:val="00893D66"/>
    <w:rsid w:val="00927D6F"/>
    <w:rsid w:val="0095796D"/>
    <w:rsid w:val="009C1D12"/>
    <w:rsid w:val="009F3EF3"/>
    <w:rsid w:val="00A101C8"/>
    <w:rsid w:val="00A53C91"/>
    <w:rsid w:val="00AE65E0"/>
    <w:rsid w:val="00B00CB0"/>
    <w:rsid w:val="00B24797"/>
    <w:rsid w:val="00B548B6"/>
    <w:rsid w:val="00B81E05"/>
    <w:rsid w:val="00BA324D"/>
    <w:rsid w:val="00BC43C0"/>
    <w:rsid w:val="00BE1D36"/>
    <w:rsid w:val="00C36E02"/>
    <w:rsid w:val="00C6551A"/>
    <w:rsid w:val="00CE722E"/>
    <w:rsid w:val="00D64B7A"/>
    <w:rsid w:val="00DA4902"/>
    <w:rsid w:val="00E523C9"/>
    <w:rsid w:val="00E63678"/>
    <w:rsid w:val="00EE30A2"/>
    <w:rsid w:val="00F32663"/>
    <w:rsid w:val="00F4586D"/>
    <w:rsid w:val="00F7466E"/>
    <w:rsid w:val="00FA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B72A"/>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3</cp:revision>
  <dcterms:created xsi:type="dcterms:W3CDTF">2019-08-16T16:24:00Z</dcterms:created>
  <dcterms:modified xsi:type="dcterms:W3CDTF">2019-08-16T16:29:00Z</dcterms:modified>
</cp:coreProperties>
</file>